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746"/>
        <w:gridCol w:w="810"/>
        <w:gridCol w:w="987"/>
        <w:gridCol w:w="709"/>
        <w:gridCol w:w="567"/>
      </w:tblGrid>
      <w:tr w:rsidR="00C73DB3" w:rsidRPr="005F5327" w14:paraId="6C2D9D67" w14:textId="77777777" w:rsidTr="00575116">
        <w:trPr>
          <w:gridAfter w:val="1"/>
          <w:wAfter w:w="567" w:type="dxa"/>
          <w:trHeight w:val="567"/>
        </w:trPr>
        <w:tc>
          <w:tcPr>
            <w:tcW w:w="4673" w:type="dxa"/>
            <w:gridSpan w:val="5"/>
          </w:tcPr>
          <w:p w14:paraId="58811C75" w14:textId="77777777" w:rsidR="00C73DB3" w:rsidRPr="005F5327" w:rsidRDefault="00C73DB3" w:rsidP="00BB31EB">
            <w:pPr>
              <w:pStyle w:val="HLAVNNADPIS"/>
              <w:ind w:hanging="111"/>
            </w:pPr>
            <w:bookmarkStart w:id="0" w:name="_Hlk112334378"/>
            <w:r w:rsidRPr="005F5327">
              <w:t>Vývoj cen:</w:t>
            </w:r>
          </w:p>
        </w:tc>
      </w:tr>
      <w:tr w:rsidR="00C73DB3" w:rsidRPr="005F5327" w14:paraId="7D912540" w14:textId="77777777" w:rsidTr="00575116">
        <w:trPr>
          <w:trHeight w:val="197"/>
        </w:trPr>
        <w:tc>
          <w:tcPr>
            <w:tcW w:w="421" w:type="dxa"/>
          </w:tcPr>
          <w:p w14:paraId="2CFC5DA6" w14:textId="77777777" w:rsidR="00C73DB3" w:rsidRPr="005F5327" w:rsidRDefault="00C73DB3" w:rsidP="00BB31EB">
            <w:pPr>
              <w:pStyle w:val="Textdokumentu"/>
            </w:pPr>
          </w:p>
        </w:tc>
        <w:tc>
          <w:tcPr>
            <w:tcW w:w="1746" w:type="dxa"/>
          </w:tcPr>
          <w:p w14:paraId="68A16C10" w14:textId="77777777" w:rsidR="00C73DB3" w:rsidRPr="005F5327" w:rsidRDefault="00C73DB3" w:rsidP="00BB31EB">
            <w:pPr>
              <w:pStyle w:val="Textdokumentu"/>
            </w:pPr>
          </w:p>
        </w:tc>
        <w:tc>
          <w:tcPr>
            <w:tcW w:w="810" w:type="dxa"/>
          </w:tcPr>
          <w:p w14:paraId="13BB9BF3" w14:textId="77777777" w:rsidR="00C73DB3" w:rsidRPr="00A03D69" w:rsidRDefault="00A03D69" w:rsidP="00BB31EB">
            <w:pPr>
              <w:pStyle w:val="Textdokumentu"/>
              <w:jc w:val="right"/>
              <w:rPr>
                <w:b/>
                <w:bCs/>
              </w:rPr>
            </w:pPr>
            <w:r w:rsidRPr="00A03D69">
              <w:rPr>
                <w:b/>
                <w:bCs/>
                <w:color w:val="FF671F"/>
              </w:rPr>
              <w:t>5.</w:t>
            </w:r>
          </w:p>
        </w:tc>
        <w:tc>
          <w:tcPr>
            <w:tcW w:w="987" w:type="dxa"/>
          </w:tcPr>
          <w:p w14:paraId="1F5A6F9A" w14:textId="77777777" w:rsidR="00C73DB3" w:rsidRPr="00A03D69" w:rsidRDefault="00A03D69" w:rsidP="00BB31EB">
            <w:pPr>
              <w:pStyle w:val="Textdokumentu"/>
              <w:jc w:val="right"/>
              <w:rPr>
                <w:b/>
                <w:bCs/>
              </w:rPr>
            </w:pPr>
            <w:r w:rsidRPr="00A03D69">
              <w:rPr>
                <w:b/>
                <w:bCs/>
                <w:color w:val="FF671F"/>
              </w:rPr>
              <w:t>6.</w:t>
            </w:r>
          </w:p>
        </w:tc>
        <w:tc>
          <w:tcPr>
            <w:tcW w:w="1276" w:type="dxa"/>
            <w:gridSpan w:val="2"/>
          </w:tcPr>
          <w:p w14:paraId="6B7834DE" w14:textId="77777777" w:rsidR="00C73DB3" w:rsidRPr="00A03D69" w:rsidRDefault="00A03D69" w:rsidP="00BB31EB">
            <w:pPr>
              <w:pStyle w:val="Textdokumentu"/>
              <w:ind w:right="-113"/>
              <w:jc w:val="right"/>
              <w:rPr>
                <w:b/>
                <w:bCs/>
                <w:color w:val="FF671F"/>
              </w:rPr>
            </w:pPr>
            <w:r w:rsidRPr="00A03D69">
              <w:rPr>
                <w:b/>
                <w:bCs/>
                <w:color w:val="FF671F"/>
              </w:rPr>
              <w:t>za studena</w:t>
            </w:r>
          </w:p>
        </w:tc>
      </w:tr>
      <w:tr w:rsidR="00A03D69" w:rsidRPr="00575116" w14:paraId="0C963866" w14:textId="77777777" w:rsidTr="00575116">
        <w:trPr>
          <w:trHeight w:val="181"/>
        </w:trPr>
        <w:tc>
          <w:tcPr>
            <w:tcW w:w="421" w:type="dxa"/>
          </w:tcPr>
          <w:p w14:paraId="444F0B26" w14:textId="77777777" w:rsidR="00A03D69" w:rsidRPr="00575116" w:rsidRDefault="00A03D69" w:rsidP="00BB31EB">
            <w:pPr>
              <w:pStyle w:val="Textdokumentu"/>
              <w:rPr>
                <w:sz w:val="14"/>
                <w:szCs w:val="14"/>
              </w:rPr>
            </w:pPr>
          </w:p>
        </w:tc>
        <w:tc>
          <w:tcPr>
            <w:tcW w:w="1746" w:type="dxa"/>
          </w:tcPr>
          <w:p w14:paraId="276B973C" w14:textId="77777777" w:rsidR="00A03D69" w:rsidRPr="00575116" w:rsidRDefault="00A03D69" w:rsidP="00BB31EB">
            <w:pPr>
              <w:pStyle w:val="Textdokumentu"/>
              <w:rPr>
                <w:sz w:val="14"/>
                <w:szCs w:val="14"/>
              </w:rPr>
            </w:pPr>
          </w:p>
        </w:tc>
        <w:tc>
          <w:tcPr>
            <w:tcW w:w="810" w:type="dxa"/>
          </w:tcPr>
          <w:p w14:paraId="659597E2" w14:textId="77777777" w:rsidR="00A03D69" w:rsidRPr="00575116" w:rsidRDefault="00A03D69" w:rsidP="00BB31EB">
            <w:pPr>
              <w:pStyle w:val="Textdokumentu"/>
              <w:rPr>
                <w:sz w:val="14"/>
                <w:szCs w:val="14"/>
              </w:rPr>
            </w:pPr>
          </w:p>
        </w:tc>
        <w:tc>
          <w:tcPr>
            <w:tcW w:w="987" w:type="dxa"/>
          </w:tcPr>
          <w:p w14:paraId="36F0B70F" w14:textId="77777777" w:rsidR="00A03D69" w:rsidRPr="00575116" w:rsidRDefault="00A03D69" w:rsidP="00BB31EB">
            <w:pPr>
              <w:pStyle w:val="Textdokumentu"/>
              <w:rPr>
                <w:sz w:val="14"/>
                <w:szCs w:val="14"/>
              </w:rPr>
            </w:pPr>
          </w:p>
        </w:tc>
        <w:tc>
          <w:tcPr>
            <w:tcW w:w="1276" w:type="dxa"/>
            <w:gridSpan w:val="2"/>
          </w:tcPr>
          <w:p w14:paraId="4BAB7AE3" w14:textId="77777777" w:rsidR="00A03D69" w:rsidRPr="00575116" w:rsidRDefault="00A03D69" w:rsidP="00BB31EB">
            <w:pPr>
              <w:pStyle w:val="Textdokumentu"/>
              <w:ind w:right="-113"/>
              <w:rPr>
                <w:sz w:val="14"/>
                <w:szCs w:val="14"/>
              </w:rPr>
            </w:pPr>
          </w:p>
        </w:tc>
      </w:tr>
      <w:tr w:rsidR="00C73DB3" w:rsidRPr="005F5327" w14:paraId="1E5080C0" w14:textId="77777777" w:rsidTr="00575116">
        <w:trPr>
          <w:trHeight w:val="197"/>
        </w:trPr>
        <w:tc>
          <w:tcPr>
            <w:tcW w:w="421" w:type="dxa"/>
          </w:tcPr>
          <w:p w14:paraId="79FE640A" w14:textId="77777777" w:rsidR="00C73DB3" w:rsidRPr="005F5327" w:rsidRDefault="00C73DB3" w:rsidP="00BB31EB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FF671F"/>
              </w:rPr>
              <w:t>►</w:t>
            </w:r>
          </w:p>
        </w:tc>
        <w:tc>
          <w:tcPr>
            <w:tcW w:w="1746" w:type="dxa"/>
          </w:tcPr>
          <w:p w14:paraId="2F50BC4F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Mladí býci tř. R</w:t>
            </w:r>
          </w:p>
        </w:tc>
        <w:tc>
          <w:tcPr>
            <w:tcW w:w="810" w:type="dxa"/>
          </w:tcPr>
          <w:p w14:paraId="4754F319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110,09  </w:t>
            </w:r>
          </w:p>
        </w:tc>
        <w:tc>
          <w:tcPr>
            <w:tcW w:w="987" w:type="dxa"/>
          </w:tcPr>
          <w:p w14:paraId="20FEDC1A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>110,17</w:t>
            </w:r>
          </w:p>
        </w:tc>
        <w:tc>
          <w:tcPr>
            <w:tcW w:w="1276" w:type="dxa"/>
            <w:gridSpan w:val="2"/>
          </w:tcPr>
          <w:p w14:paraId="6C4E9900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>Kč / kg JUT</w:t>
            </w:r>
          </w:p>
        </w:tc>
      </w:tr>
      <w:tr w:rsidR="00C73DB3" w:rsidRPr="005F5327" w14:paraId="5E9B75F8" w14:textId="77777777" w:rsidTr="00575116">
        <w:trPr>
          <w:trHeight w:val="197"/>
        </w:trPr>
        <w:tc>
          <w:tcPr>
            <w:tcW w:w="421" w:type="dxa"/>
          </w:tcPr>
          <w:p w14:paraId="11680105" w14:textId="77777777" w:rsidR="00C73DB3" w:rsidRPr="004C5777" w:rsidRDefault="00C73DB3" w:rsidP="00BB31EB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1746" w:type="dxa"/>
          </w:tcPr>
          <w:p w14:paraId="5DFBEA4A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Býci nad 2 r. tř. R</w:t>
            </w:r>
          </w:p>
        </w:tc>
        <w:tc>
          <w:tcPr>
            <w:tcW w:w="810" w:type="dxa"/>
          </w:tcPr>
          <w:p w14:paraId="2458120B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106,84  </w:t>
            </w:r>
          </w:p>
        </w:tc>
        <w:tc>
          <w:tcPr>
            <w:tcW w:w="987" w:type="dxa"/>
          </w:tcPr>
          <w:p w14:paraId="61B8FED2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108,00 </w:t>
            </w:r>
          </w:p>
        </w:tc>
        <w:tc>
          <w:tcPr>
            <w:tcW w:w="1276" w:type="dxa"/>
            <w:gridSpan w:val="2"/>
          </w:tcPr>
          <w:p w14:paraId="11149B6E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>Kč / kg JUT</w:t>
            </w:r>
          </w:p>
        </w:tc>
      </w:tr>
      <w:tr w:rsidR="00C73DB3" w:rsidRPr="005F5327" w14:paraId="5BC48FBA" w14:textId="77777777" w:rsidTr="00575116">
        <w:trPr>
          <w:trHeight w:val="197"/>
        </w:trPr>
        <w:tc>
          <w:tcPr>
            <w:tcW w:w="421" w:type="dxa"/>
          </w:tcPr>
          <w:p w14:paraId="0D098EFA" w14:textId="77777777" w:rsidR="00C73DB3" w:rsidRPr="004C5777" w:rsidRDefault="00C73DB3" w:rsidP="00BB31EB">
            <w:pPr>
              <w:pStyle w:val="Textdokumentu"/>
              <w:spacing w:line="276" w:lineRule="auto"/>
              <w:ind w:right="-624" w:hanging="111"/>
              <w:rPr>
                <w:color w:val="E4002B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1746" w:type="dxa"/>
          </w:tcPr>
          <w:p w14:paraId="42BEC52B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Jalovice tř. R</w:t>
            </w:r>
          </w:p>
        </w:tc>
        <w:tc>
          <w:tcPr>
            <w:tcW w:w="810" w:type="dxa"/>
          </w:tcPr>
          <w:p w14:paraId="2B9ECCE0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 89,32    </w:t>
            </w:r>
          </w:p>
        </w:tc>
        <w:tc>
          <w:tcPr>
            <w:tcW w:w="987" w:type="dxa"/>
          </w:tcPr>
          <w:p w14:paraId="06268771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>88,76</w:t>
            </w:r>
          </w:p>
        </w:tc>
        <w:tc>
          <w:tcPr>
            <w:tcW w:w="1276" w:type="dxa"/>
            <w:gridSpan w:val="2"/>
          </w:tcPr>
          <w:p w14:paraId="0F26BA45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>Kč / kg JUT</w:t>
            </w:r>
          </w:p>
        </w:tc>
      </w:tr>
      <w:tr w:rsidR="00C73DB3" w:rsidRPr="005F5327" w14:paraId="4291E768" w14:textId="77777777" w:rsidTr="00575116">
        <w:trPr>
          <w:trHeight w:val="197"/>
        </w:trPr>
        <w:tc>
          <w:tcPr>
            <w:tcW w:w="421" w:type="dxa"/>
          </w:tcPr>
          <w:p w14:paraId="1ECAC849" w14:textId="77777777" w:rsidR="00C73DB3" w:rsidRPr="005F5327" w:rsidRDefault="00C73DB3" w:rsidP="00BB31EB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1746" w:type="dxa"/>
          </w:tcPr>
          <w:p w14:paraId="647259B5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Krávy tř. O</w:t>
            </w:r>
          </w:p>
        </w:tc>
        <w:tc>
          <w:tcPr>
            <w:tcW w:w="810" w:type="dxa"/>
          </w:tcPr>
          <w:p w14:paraId="11E84FA5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77,35    </w:t>
            </w:r>
          </w:p>
        </w:tc>
        <w:tc>
          <w:tcPr>
            <w:tcW w:w="987" w:type="dxa"/>
          </w:tcPr>
          <w:p w14:paraId="18442D15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>78,42</w:t>
            </w:r>
          </w:p>
        </w:tc>
        <w:tc>
          <w:tcPr>
            <w:tcW w:w="1276" w:type="dxa"/>
            <w:gridSpan w:val="2"/>
          </w:tcPr>
          <w:p w14:paraId="0A8244B1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 xml:space="preserve">Kč / kg JUT </w:t>
            </w:r>
          </w:p>
        </w:tc>
      </w:tr>
      <w:tr w:rsidR="00C73DB3" w:rsidRPr="005F5327" w14:paraId="7BC4238C" w14:textId="77777777" w:rsidTr="00575116">
        <w:trPr>
          <w:trHeight w:val="197"/>
        </w:trPr>
        <w:tc>
          <w:tcPr>
            <w:tcW w:w="421" w:type="dxa"/>
          </w:tcPr>
          <w:p w14:paraId="726767F4" w14:textId="77777777" w:rsidR="00C73DB3" w:rsidRPr="004C5777" w:rsidRDefault="00C73DB3" w:rsidP="00BB31EB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FF671F"/>
              </w:rPr>
              <w:t>►</w:t>
            </w:r>
          </w:p>
        </w:tc>
        <w:tc>
          <w:tcPr>
            <w:tcW w:w="1746" w:type="dxa"/>
          </w:tcPr>
          <w:p w14:paraId="040C006B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Prasata tř. SEU</w:t>
            </w:r>
          </w:p>
        </w:tc>
        <w:tc>
          <w:tcPr>
            <w:tcW w:w="810" w:type="dxa"/>
          </w:tcPr>
          <w:p w14:paraId="5B78B740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 50,08    </w:t>
            </w:r>
          </w:p>
        </w:tc>
        <w:tc>
          <w:tcPr>
            <w:tcW w:w="987" w:type="dxa"/>
          </w:tcPr>
          <w:p w14:paraId="411AFCCC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>50,18</w:t>
            </w:r>
          </w:p>
        </w:tc>
        <w:tc>
          <w:tcPr>
            <w:tcW w:w="1276" w:type="dxa"/>
            <w:gridSpan w:val="2"/>
          </w:tcPr>
          <w:p w14:paraId="43610330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>Kč / kg JUT</w:t>
            </w:r>
          </w:p>
        </w:tc>
      </w:tr>
      <w:tr w:rsidR="00C73DB3" w:rsidRPr="005F5327" w14:paraId="33B8AB2D" w14:textId="77777777" w:rsidTr="00575116">
        <w:trPr>
          <w:trHeight w:val="197"/>
        </w:trPr>
        <w:tc>
          <w:tcPr>
            <w:tcW w:w="421" w:type="dxa"/>
          </w:tcPr>
          <w:p w14:paraId="2E94AD45" w14:textId="77777777" w:rsidR="00C73DB3" w:rsidRPr="004C5777" w:rsidRDefault="00C73DB3" w:rsidP="00BB31EB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FF671F"/>
              </w:rPr>
              <w:t>►</w:t>
            </w:r>
          </w:p>
        </w:tc>
        <w:tc>
          <w:tcPr>
            <w:tcW w:w="1746" w:type="dxa"/>
          </w:tcPr>
          <w:p w14:paraId="18C7E9D7" w14:textId="77777777" w:rsidR="00C73DB3" w:rsidRPr="005F5327" w:rsidRDefault="00C73DB3" w:rsidP="00BB31EB">
            <w:pPr>
              <w:pStyle w:val="Textdokumentu"/>
              <w:spacing w:line="276" w:lineRule="auto"/>
              <w:ind w:left="-103"/>
            </w:pPr>
            <w:r w:rsidRPr="005F5327">
              <w:t>Prasata tř. S-P</w:t>
            </w:r>
          </w:p>
        </w:tc>
        <w:tc>
          <w:tcPr>
            <w:tcW w:w="810" w:type="dxa"/>
          </w:tcPr>
          <w:p w14:paraId="4862924E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 xml:space="preserve">50,05    </w:t>
            </w:r>
          </w:p>
        </w:tc>
        <w:tc>
          <w:tcPr>
            <w:tcW w:w="987" w:type="dxa"/>
          </w:tcPr>
          <w:p w14:paraId="089392D4" w14:textId="77777777" w:rsidR="00C73DB3" w:rsidRPr="005F5327" w:rsidRDefault="00C73DB3" w:rsidP="00BB31EB">
            <w:pPr>
              <w:pStyle w:val="Textdokumentu"/>
              <w:spacing w:line="276" w:lineRule="auto"/>
              <w:jc w:val="right"/>
            </w:pPr>
            <w:r w:rsidRPr="005F5327">
              <w:t>50,15</w:t>
            </w:r>
          </w:p>
        </w:tc>
        <w:tc>
          <w:tcPr>
            <w:tcW w:w="1276" w:type="dxa"/>
            <w:gridSpan w:val="2"/>
          </w:tcPr>
          <w:p w14:paraId="2074965A" w14:textId="77777777" w:rsidR="00C73DB3" w:rsidRPr="005F5327" w:rsidRDefault="00C73DB3" w:rsidP="00BB31EB">
            <w:pPr>
              <w:pStyle w:val="Textdokumentu"/>
              <w:spacing w:line="276" w:lineRule="auto"/>
              <w:ind w:right="-113"/>
              <w:jc w:val="right"/>
            </w:pPr>
            <w:r w:rsidRPr="005F5327">
              <w:t>Kč / kg JUT</w:t>
            </w:r>
          </w:p>
        </w:tc>
      </w:tr>
    </w:tbl>
    <w:p w14:paraId="4E8BA4D4" w14:textId="77777777" w:rsidR="00003D77" w:rsidRDefault="00003D77" w:rsidP="005F5327">
      <w:pPr>
        <w:pStyle w:val="HLAVNNADPIS"/>
      </w:pPr>
      <w:r>
        <w:t>Obsah</w:t>
      </w:r>
      <w:r w:rsidR="008D7043">
        <w:t>:</w:t>
      </w:r>
    </w:p>
    <w:p w14:paraId="5E3F3DCB" w14:textId="77777777" w:rsidR="00003D77" w:rsidRDefault="00003D77" w:rsidP="00003D77">
      <w:pPr>
        <w:pStyle w:val="Textdokumentu"/>
      </w:pPr>
    </w:p>
    <w:p w14:paraId="3B327A59" w14:textId="77777777" w:rsidR="00D243B1" w:rsidRDefault="00D243B1" w:rsidP="00003D77">
      <w:pPr>
        <w:pStyle w:val="Textdokumentu"/>
      </w:pPr>
    </w:p>
    <w:p w14:paraId="1A8C8DDD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 xml:space="preserve">Komoditní zpravodajství </w:t>
      </w:r>
      <w:r w:rsidRPr="007E030A">
        <w:tab/>
        <w:t>1</w:t>
      </w:r>
    </w:p>
    <w:p w14:paraId="1D2B0F7C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 xml:space="preserve">Zpeněžování SEUROP, grafy </w:t>
      </w:r>
      <w:r w:rsidRPr="007E030A">
        <w:tab/>
        <w:t>2–9</w:t>
      </w:r>
    </w:p>
    <w:p w14:paraId="17FDC45E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 xml:space="preserve">CZV a CPV za 13. 2. 2024 </w:t>
      </w:r>
      <w:r w:rsidRPr="007E030A">
        <w:tab/>
        <w:t>10–11</w:t>
      </w:r>
    </w:p>
    <w:p w14:paraId="7D630616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>Denní vývoj CZV, grafy</w:t>
      </w:r>
      <w:r w:rsidRPr="007E030A">
        <w:tab/>
        <w:t>12</w:t>
      </w:r>
    </w:p>
    <w:p w14:paraId="5AED862F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 xml:space="preserve">Dovoz a vývoz, (leden) </w:t>
      </w:r>
      <w:r w:rsidRPr="007E030A">
        <w:tab/>
        <w:t>13</w:t>
      </w:r>
    </w:p>
    <w:p w14:paraId="65418D37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>Reprezentativní ceny,</w:t>
      </w:r>
      <w:r w:rsidR="006A5004">
        <w:t xml:space="preserve"> </w:t>
      </w:r>
      <w:r w:rsidRPr="007E030A">
        <w:t xml:space="preserve">grafy </w:t>
      </w:r>
      <w:r w:rsidRPr="007E030A">
        <w:tab/>
        <w:t>14–20</w:t>
      </w:r>
    </w:p>
    <w:p w14:paraId="1ED37683" w14:textId="77777777" w:rsidR="00003D77" w:rsidRPr="007E030A" w:rsidRDefault="00003D77" w:rsidP="00206059">
      <w:pPr>
        <w:pStyle w:val="Obsahtext"/>
        <w:tabs>
          <w:tab w:val="clear" w:pos="4536"/>
          <w:tab w:val="right" w:leader="dot" w:pos="4962"/>
        </w:tabs>
      </w:pPr>
      <w:r w:rsidRPr="007E030A">
        <w:t xml:space="preserve">Informace ze zahraničí a ČR </w:t>
      </w:r>
      <w:r w:rsidRPr="007E030A">
        <w:tab/>
        <w:t>22</w:t>
      </w:r>
    </w:p>
    <w:bookmarkEnd w:id="0"/>
    <w:p w14:paraId="317638E9" w14:textId="77777777" w:rsidR="00F66B6B" w:rsidRDefault="00A03D69" w:rsidP="008A50A0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8FDD97" wp14:editId="2434B250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3FD40F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1F721AC3" w14:textId="77777777" w:rsidR="00A03D69" w:rsidRPr="00A03D69" w:rsidRDefault="00A03D69" w:rsidP="00A03D69">
      <w:pPr>
        <w:pStyle w:val="Textdokumentu"/>
        <w:sectPr w:rsidR="00A03D69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777975B1" w14:textId="77777777" w:rsidR="003542CF" w:rsidRDefault="003542CF" w:rsidP="003542CF">
      <w:pPr>
        <w:pStyle w:val="HLAVNNADPIS"/>
      </w:pPr>
      <w:r>
        <w:t>Komoditní zpravodajství</w:t>
      </w:r>
    </w:p>
    <w:p w14:paraId="09A4F2C0" w14:textId="77777777" w:rsidR="003542CF" w:rsidRDefault="003542CF" w:rsidP="003542CF">
      <w:pPr>
        <w:pStyle w:val="HLAVNNADPIS"/>
      </w:pPr>
    </w:p>
    <w:p w14:paraId="18017583" w14:textId="77777777" w:rsidR="00C72A8E" w:rsidRDefault="00C72A8E" w:rsidP="003542CF">
      <w:pPr>
        <w:pStyle w:val="Podnadpis"/>
        <w:ind w:right="70"/>
        <w:rPr>
          <w:lang w:bidi="he-IL"/>
        </w:rPr>
        <w:sectPr w:rsidR="00C72A8E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0B05DA31" w14:textId="77777777" w:rsidR="003542CF" w:rsidRDefault="003542CF" w:rsidP="003542CF">
      <w:pPr>
        <w:pStyle w:val="Podnadpis"/>
        <w:ind w:right="70"/>
        <w:rPr>
          <w:lang w:bidi="he-IL"/>
        </w:rPr>
      </w:pPr>
      <w:r w:rsidRPr="00D243B1">
        <w:rPr>
          <w:lang w:bidi="he-IL"/>
        </w:rPr>
        <w:t>Vývoj CZV jatečných zvířat</w:t>
      </w:r>
    </w:p>
    <w:p w14:paraId="7A9034BB" w14:textId="77777777" w:rsidR="003542CF" w:rsidRPr="005F5327" w:rsidRDefault="003542CF" w:rsidP="005F5327">
      <w:pPr>
        <w:pStyle w:val="Textdokumentu"/>
        <w:spacing w:line="276" w:lineRule="auto"/>
      </w:pPr>
      <w:r w:rsidRPr="005F5327">
        <w:t xml:space="preserve">V průběhu 52. týdne (25. 12. 2023 – 31. 12. 2023) se ve sledovaných podnicích porazilo, klasifikovalo a ocenilo podle SEUROP normy </w:t>
      </w:r>
      <w:r w:rsidRPr="005F5327">
        <w:br/>
        <w:t>o 879 ks dospělého jatečného skotu méně než v předchozím týdnu. Nejvýrazněji klesly porážky krav (-448 ks), dále pak mladých býků</w:t>
      </w:r>
      <w:r w:rsidR="0024368C">
        <w:br/>
      </w:r>
      <w:r w:rsidRPr="005F5327">
        <w:t>(-252 ks), býků starších 2 let (-102 ks) a jalovic (-77 ks). Největší podíl</w:t>
      </w:r>
      <w:r w:rsidR="0024368C">
        <w:br/>
      </w:r>
      <w:r w:rsidRPr="005F5327">
        <w:t xml:space="preserve">na porážkách měly v 52. týdnu krávy 45,9 %, pak byli mladí býci 38,7 %, jalovice 8,9 % a býci starší 2 let 6,5 %. Celková cena skotu se v 51. týdnu zvýšila (+1,18 Kč/kg JUT) na 89,56 Kč/kg JUT. V 52. týdnu růst ceny pokračoval (+1,75 Kč/kg JUT) na 91,31 Kč/kg JUT. Ze sledovaných kategorií se nejvíce zvýšila celková cena mladých býků (+1,45 Kč/kg JUT) na 106,52 Kč/kg JUT. Dále stoupla celková cena býků starších 2 let (+1,31 Kč/kg JUT), dosáhla </w:t>
      </w:r>
      <w:proofErr w:type="spellStart"/>
      <w:r w:rsidRPr="005F5327">
        <w:t>hodn</w:t>
      </w:r>
      <w:proofErr w:type="spellEnd"/>
      <w:r w:rsidRPr="005F5327">
        <w:t>. 105,08 Kč/kg JUT. Stoupla také celková cena jalovic (+0,62 Kč/kg JUT) na 80,92 Kč/kg JUT. Naopak celková cena krav klesla (-0,97 Kč/kg JUT) na 74,56 Kč/kg JUT. Voli se</w:t>
      </w:r>
      <w:r w:rsidR="0024368C">
        <w:br/>
      </w:r>
      <w:r w:rsidRPr="005F5327">
        <w:t xml:space="preserve">v 51. i v 52. týdnu neporáželi. </w:t>
      </w:r>
    </w:p>
    <w:p w14:paraId="0943ED36" w14:textId="77777777" w:rsidR="003542CF" w:rsidRPr="00B76BB2" w:rsidRDefault="003542CF" w:rsidP="00B76BB2">
      <w:pPr>
        <w:pStyle w:val="Textdokumentu"/>
        <w:spacing w:line="276" w:lineRule="auto"/>
      </w:pPr>
    </w:p>
    <w:p w14:paraId="0DEFED16" w14:textId="77777777" w:rsidR="00B76BB2" w:rsidRPr="00B76BB2" w:rsidRDefault="00B76BB2" w:rsidP="00B76BB2">
      <w:pPr>
        <w:pStyle w:val="Textdokumentu"/>
        <w:spacing w:line="276" w:lineRule="auto"/>
      </w:pPr>
      <w:r w:rsidRPr="00B76BB2">
        <w:t xml:space="preserve">Za rok 2023 dosáhly celkové ceny v průměru u ml. býků 105,62 Kč/kg JUT, u býků starších 2 let 104,31 Kč/kg JUT, u volů 96,83 Kč/kg JUT, </w:t>
      </w:r>
      <w:r w:rsidRPr="00B76BB2">
        <w:br/>
        <w:t>u krav 79,54 Kč/kg JUT a u jalovic 85,43 Kč/kg JUT.</w:t>
      </w:r>
    </w:p>
    <w:p w14:paraId="48672EDF" w14:textId="77777777" w:rsidR="00B76BB2" w:rsidRPr="00B76BB2" w:rsidRDefault="00B76BB2" w:rsidP="00B76BB2">
      <w:pPr>
        <w:pStyle w:val="Textdokumentu"/>
        <w:spacing w:line="276" w:lineRule="auto"/>
      </w:pPr>
    </w:p>
    <w:p w14:paraId="397DFE99" w14:textId="77777777" w:rsidR="00B76BB2" w:rsidRPr="00B76BB2" w:rsidRDefault="00B76BB2" w:rsidP="00B76BB2">
      <w:pPr>
        <w:pStyle w:val="Textdokumentu"/>
        <w:spacing w:line="276" w:lineRule="auto"/>
      </w:pPr>
      <w:r w:rsidRPr="00B76BB2">
        <w:t xml:space="preserve">V meziročním srovnání jsou celkové ceny roku 2023 nad úrovní roku 2022: u ml. býků (+0,15 Kč/kg JUT), u býků starších 2 let (+0,33 Kč/kg JUT) a naopak pod úrovní r. 2022 u </w:t>
      </w:r>
      <w:proofErr w:type="gramStart"/>
      <w:r w:rsidRPr="00B76BB2">
        <w:t>volů  (</w:t>
      </w:r>
      <w:proofErr w:type="gramEnd"/>
      <w:r w:rsidRPr="00B76BB2">
        <w:t>-0,95 Kč/kg JUT), u krav</w:t>
      </w:r>
      <w:r w:rsidR="0024368C">
        <w:br/>
      </w:r>
      <w:r w:rsidRPr="00B76BB2">
        <w:t>(-1,30 Kč/kg JUT) a u jalovic (-0,91 Kč/kg JUT).</w:t>
      </w:r>
    </w:p>
    <w:p w14:paraId="319D0867" w14:textId="77777777" w:rsidR="00B76BB2" w:rsidRPr="00B76BB2" w:rsidRDefault="00B76BB2" w:rsidP="00B76BB2">
      <w:pPr>
        <w:pStyle w:val="Textdokumentu"/>
        <w:spacing w:line="276" w:lineRule="auto"/>
      </w:pPr>
    </w:p>
    <w:p w14:paraId="70582292" w14:textId="77777777" w:rsidR="0024368C" w:rsidRDefault="00B76BB2" w:rsidP="00B76BB2">
      <w:pPr>
        <w:pStyle w:val="Textdokumentu"/>
        <w:spacing w:line="276" w:lineRule="auto"/>
      </w:pPr>
      <w:r w:rsidRPr="00B76BB2">
        <w:t xml:space="preserve">Cena jatečných prasat za třídy S-T se v průběhu 51. týdne mírně zvýšila (+0,16 Kč/kg JUT) na hodnotu 51,99 Kč/kg JUT. Během 52. týdne tato cena </w:t>
      </w:r>
      <w:proofErr w:type="spellStart"/>
      <w:r w:rsidRPr="00B76BB2">
        <w:t>stagno-vala</w:t>
      </w:r>
      <w:proofErr w:type="spellEnd"/>
      <w:r w:rsidRPr="00B76BB2">
        <w:t xml:space="preserve"> (-0,03 Kč/kg JUT) na hodnotě 51,96 Kč/kg JUT. </w:t>
      </w:r>
      <w:r w:rsidRPr="00B76BB2">
        <w:br/>
      </w:r>
    </w:p>
    <w:p w14:paraId="00331C00" w14:textId="77777777" w:rsidR="00B76BB2" w:rsidRPr="00B76BB2" w:rsidRDefault="00B76BB2" w:rsidP="00B76BB2">
      <w:pPr>
        <w:pStyle w:val="Textdokumentu"/>
        <w:spacing w:line="276" w:lineRule="auto"/>
      </w:pPr>
      <w:r w:rsidRPr="00B76BB2">
        <w:t>V 52. týdnu bylo ve sledovaných podnicích poraženo o 8 025 ks prasat méně než v předchozím týdnu. Úbytek prasat jsme zaznamenali ve</w:t>
      </w:r>
      <w:r w:rsidR="0024368C">
        <w:br/>
      </w:r>
      <w:r w:rsidRPr="00B76BB2">
        <w:t>většině sledovaných jakostních tříd, nejvíce ve třídě S (-5 083 ks),</w:t>
      </w:r>
      <w:r w:rsidR="0024368C">
        <w:br/>
      </w:r>
      <w:r w:rsidRPr="00B76BB2">
        <w:t>tř. E (-2 448 ks), tř. U (-372 ks), tř. R (-18 ks), tř. O (-3 ks), tř. N (-80 ks)</w:t>
      </w:r>
      <w:r w:rsidR="0024368C">
        <w:br/>
      </w:r>
      <w:r w:rsidRPr="00B76BB2">
        <w:t xml:space="preserve">a tř. T (-21 ks). Do tříd SEU bylo zařazeno 98,6 % jatečných prasat za průměrnou cenu 52,20 Kč/kg JUT. Tato cena je téměř shodná (-0,03 Kč/kg JUT) s cenou z předchozího týdne. V 52. týdnu se průměrná porážková hmotnost v mase (JUT) pohybovala ve třídách S až P v rozpětí od 91 do 102 kg. V nejvíce zastoupené tř. S dosáhla porážková hmotnost 91 kg JUT za studena, tj. o 1 kg více ve srovnání s dosaženou vahou </w:t>
      </w:r>
      <w:r w:rsidRPr="00B76BB2">
        <w:br/>
        <w:t xml:space="preserve">v předchozím 51. týdnu. </w:t>
      </w:r>
    </w:p>
    <w:p w14:paraId="43C5E146" w14:textId="77777777" w:rsidR="00B76BB2" w:rsidRPr="00B76BB2" w:rsidRDefault="00B76BB2" w:rsidP="00B76BB2">
      <w:pPr>
        <w:pStyle w:val="Textdokumentu"/>
        <w:spacing w:line="276" w:lineRule="auto"/>
      </w:pPr>
    </w:p>
    <w:p w14:paraId="196019E4" w14:textId="77777777" w:rsidR="00B76BB2" w:rsidRPr="00B76BB2" w:rsidRDefault="00B76BB2" w:rsidP="00B76BB2">
      <w:pPr>
        <w:pStyle w:val="Textdokumentu"/>
        <w:spacing w:line="276" w:lineRule="auto"/>
      </w:pPr>
      <w:r w:rsidRPr="00B76BB2">
        <w:t xml:space="preserve">Za rok 2023 dosáhla cena prasat tř. SEU v průměru 54,06 Kč/kg JUT, </w:t>
      </w:r>
      <w:r w:rsidRPr="00B76BB2">
        <w:br/>
        <w:t xml:space="preserve">tj. o 10,00 Kč/kg JUT více než v roce 2022 a o 19,29 Kč/kg JUT více než v roce 2021. V roce 2023 bylo do tříd SEU zařazeno 98,7 % prasat, což je o 0,44 % více než v roce 2022 a o 0,13 % více než v roce 2021. V roce 2023 dosáhla průměrná porážková hmotnost v mase (JUT) v nejvíce zastoupené tř. S 91 kg, tj. shodně ve srovnání s předchozím rokem 2022. Za rok 2023 bylo poraženo a zatříděno podle SEUROP normy ve sledovaných podnicích celkem 1 304 650 ks jatečných prasat, což je </w:t>
      </w:r>
      <w:r w:rsidRPr="00B76BB2">
        <w:br/>
        <w:t>o 102 662 ks prasat méně než v roce 2022. K úbytku došlo nejvíce ve tř. E (-74 005 ks), pak ve tř. U (-14 456 ks), tř. S (-6 677 ks), tř. T (-6 449 ks), R (-1 616 ks) a P (-12 ks). Naopak více kusů bylo poraženo v meziročním srovnání ve tř. N (+547 ks) a O (+6 ks).</w:t>
      </w:r>
    </w:p>
    <w:p w14:paraId="16CE116E" w14:textId="77777777" w:rsidR="00B76BB2" w:rsidRPr="00B76BB2" w:rsidRDefault="00B76BB2" w:rsidP="00B76BB2">
      <w:pPr>
        <w:pStyle w:val="Textdokumentu"/>
        <w:spacing w:line="276" w:lineRule="auto"/>
      </w:pPr>
    </w:p>
    <w:p w14:paraId="7A7F5504" w14:textId="77777777" w:rsidR="005F6631" w:rsidRDefault="00B76BB2" w:rsidP="00B76BB2">
      <w:pPr>
        <w:pStyle w:val="Textdokumentu"/>
        <w:spacing w:line="276" w:lineRule="auto"/>
      </w:pPr>
      <w:r w:rsidRPr="00B76BB2">
        <w:t>CZV v jednotlivých kategoriích jsou uváděny v Kč/kg JUT za studena.</w:t>
      </w:r>
      <w:r w:rsidR="0024368C">
        <w:t xml:space="preserve"> </w:t>
      </w:r>
      <w:r w:rsidRPr="00B76BB2">
        <w:t>Všechny výše uvedené ceny jsou realizační ceny bez DP</w:t>
      </w:r>
      <w:r w:rsidR="005F6631">
        <w:t>H.</w:t>
      </w:r>
    </w:p>
    <w:p w14:paraId="01ED732B" w14:textId="77777777" w:rsidR="005F6631" w:rsidRDefault="005F6631" w:rsidP="00B76BB2">
      <w:pPr>
        <w:pStyle w:val="Textdokumentu"/>
        <w:spacing w:line="276" w:lineRule="auto"/>
      </w:pPr>
    </w:p>
    <w:p w14:paraId="0D67DDB7" w14:textId="77777777" w:rsidR="005F6631" w:rsidRDefault="005F6631" w:rsidP="00B76BB2">
      <w:pPr>
        <w:pStyle w:val="Textdokumentu"/>
        <w:spacing w:line="276" w:lineRule="auto"/>
      </w:pPr>
    </w:p>
    <w:p w14:paraId="64B16596" w14:textId="77777777" w:rsidR="005F6631" w:rsidRDefault="005F6631" w:rsidP="00B76BB2">
      <w:pPr>
        <w:pStyle w:val="Textdokumentu"/>
        <w:spacing w:line="276" w:lineRule="auto"/>
      </w:pPr>
    </w:p>
    <w:p w14:paraId="04930D81" w14:textId="77777777" w:rsidR="005F6631" w:rsidRDefault="005F6631" w:rsidP="00B76BB2">
      <w:pPr>
        <w:pStyle w:val="Textdokumentu"/>
        <w:spacing w:line="276" w:lineRule="auto"/>
        <w:sectPr w:rsidR="005F6631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1879B175" w14:textId="77777777" w:rsidR="005F6631" w:rsidRDefault="005F6631" w:rsidP="00333C74">
      <w:pPr>
        <w:pStyle w:val="HLAVNNADPIS"/>
        <w:rPr>
          <w:bCs/>
        </w:rPr>
      </w:pPr>
    </w:p>
    <w:p w14:paraId="0F9993B3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14A97358" wp14:editId="43BAA6FF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B0E04D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97358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17B0E04D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11C3E45D" w14:textId="77777777" w:rsidR="00333C74" w:rsidRPr="005F6631" w:rsidRDefault="00333C74" w:rsidP="005F6631">
      <w:pPr>
        <w:pStyle w:val="HLAVNNADPIS"/>
      </w:pPr>
    </w:p>
    <w:p w14:paraId="231C8F51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19B2CD80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7B826E61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55D178FF" w14:textId="77777777" w:rsidR="00333C74" w:rsidRPr="00333C74" w:rsidRDefault="00333C74" w:rsidP="00333C74">
      <w:pPr>
        <w:pStyle w:val="Textdokumentu"/>
        <w:spacing w:line="276" w:lineRule="auto"/>
      </w:pPr>
    </w:p>
    <w:p w14:paraId="601BAEEB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11256DF" w14:textId="77777777" w:rsidR="00333C74" w:rsidRPr="00333C74" w:rsidRDefault="00333C74" w:rsidP="00333C74">
      <w:pPr>
        <w:pStyle w:val="Textdokumentu"/>
        <w:spacing w:line="276" w:lineRule="auto"/>
      </w:pPr>
    </w:p>
    <w:p w14:paraId="579B7942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0287C76D" w14:textId="77777777" w:rsidR="00333C74" w:rsidRPr="00333C74" w:rsidRDefault="00333C74" w:rsidP="00333C74">
      <w:pPr>
        <w:pStyle w:val="Textdokumentu"/>
        <w:spacing w:line="276" w:lineRule="auto"/>
      </w:pPr>
    </w:p>
    <w:p w14:paraId="2DFA4A09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75F6FFE7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1FC44073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46E9353F" w14:textId="77777777" w:rsidR="00333C74" w:rsidRPr="00333C74" w:rsidRDefault="00333C74" w:rsidP="00333C74">
      <w:pPr>
        <w:pStyle w:val="Textdokumentu"/>
        <w:spacing w:line="276" w:lineRule="auto"/>
      </w:pPr>
    </w:p>
    <w:p w14:paraId="7BAC97F0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274DBB2A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6C12002A" w14:textId="77777777" w:rsidR="00333C74" w:rsidRPr="00333C74" w:rsidRDefault="00333C74" w:rsidP="00333C74">
      <w:pPr>
        <w:pStyle w:val="Textdokumentu"/>
        <w:spacing w:line="276" w:lineRule="auto"/>
      </w:pPr>
    </w:p>
    <w:p w14:paraId="099D3728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F59C295" w14:textId="77777777" w:rsidR="0033581C" w:rsidRDefault="0033581C" w:rsidP="0033581C">
      <w:pPr>
        <w:pStyle w:val="Textdokumentu"/>
        <w:spacing w:line="276" w:lineRule="auto"/>
      </w:pPr>
    </w:p>
    <w:p w14:paraId="618AD227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5ACFE1B" w14:textId="77777777" w:rsidR="00DE5393" w:rsidRDefault="00DE5393" w:rsidP="00DE5393">
      <w:pPr>
        <w:pStyle w:val="Textdokumentu"/>
        <w:spacing w:line="276" w:lineRule="auto"/>
      </w:pPr>
    </w:p>
    <w:p w14:paraId="789D26C6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3FE57962" w14:textId="77777777" w:rsidR="0024368C" w:rsidRDefault="0033581C" w:rsidP="0024368C">
      <w:pPr>
        <w:pStyle w:val="Textdokumentu"/>
        <w:spacing w:line="276" w:lineRule="auto"/>
      </w:pPr>
      <w:proofErr w:type="spellStart"/>
      <w:r w:rsidRPr="00333C74"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</w:t>
      </w:r>
    </w:p>
    <w:p w14:paraId="616E7D64" w14:textId="77777777" w:rsidR="007B1EC1" w:rsidRPr="00333C74" w:rsidRDefault="00BA66F8" w:rsidP="007B1EC1">
      <w:pPr>
        <w:pStyle w:val="Textdokumentu"/>
        <w:spacing w:line="276" w:lineRule="auto"/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6AA56F08" wp14:editId="67A18369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DE1A96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 w:rsidR="0024368C"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56F08" id="_x0000_s1027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5ADE1A96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 w:rsidR="0024368C"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="007B1EC1" w:rsidRPr="00333C74">
        <w:t>voluptatur</w:t>
      </w:r>
      <w:proofErr w:type="spellEnd"/>
      <w:r w:rsidR="007B1EC1" w:rsidRPr="00333C74">
        <w:t xml:space="preserve">? It, </w:t>
      </w:r>
      <w:proofErr w:type="spellStart"/>
      <w:r w:rsidR="007B1EC1" w:rsidRPr="00333C74">
        <w:t>corro</w:t>
      </w:r>
      <w:proofErr w:type="spellEnd"/>
      <w:r w:rsidR="007B1EC1" w:rsidRPr="00333C74">
        <w:t xml:space="preserve"> tem et </w:t>
      </w:r>
      <w:proofErr w:type="spellStart"/>
      <w:r w:rsidR="007B1EC1" w:rsidRPr="00333C74">
        <w:t>laborem</w:t>
      </w:r>
      <w:proofErr w:type="spellEnd"/>
      <w:r w:rsidR="007B1EC1" w:rsidRPr="00333C74">
        <w:t xml:space="preserve"> qui </w:t>
      </w:r>
      <w:proofErr w:type="spellStart"/>
      <w:r w:rsidR="007B1EC1" w:rsidRPr="00333C74">
        <w:t>ipicab</w:t>
      </w:r>
      <w:proofErr w:type="spellEnd"/>
      <w:r w:rsidR="007B1EC1" w:rsidRPr="00333C74">
        <w:t xml:space="preserve"> </w:t>
      </w:r>
      <w:proofErr w:type="spellStart"/>
      <w:r w:rsidR="007B1EC1" w:rsidRPr="00333C74">
        <w:t>ipsam</w:t>
      </w:r>
      <w:proofErr w:type="spellEnd"/>
      <w:r w:rsidR="007B1EC1" w:rsidRPr="00333C74">
        <w:t xml:space="preserve">, </w:t>
      </w:r>
      <w:proofErr w:type="spellStart"/>
      <w:r w:rsidR="007B1EC1" w:rsidRPr="00333C74">
        <w:t>officiuscia</w:t>
      </w:r>
      <w:proofErr w:type="spellEnd"/>
      <w:r w:rsidR="007B1EC1" w:rsidRPr="00333C74">
        <w:t xml:space="preserve"> </w:t>
      </w:r>
      <w:proofErr w:type="spellStart"/>
      <w:r w:rsidR="007B1EC1" w:rsidRPr="00333C74">
        <w:t>que</w:t>
      </w:r>
      <w:proofErr w:type="spellEnd"/>
      <w:r w:rsidR="007B1EC1" w:rsidRPr="00333C74">
        <w:t xml:space="preserve"> et </w:t>
      </w:r>
      <w:proofErr w:type="spellStart"/>
      <w:r w:rsidR="007B1EC1" w:rsidRPr="00333C74">
        <w:t>etur</w:t>
      </w:r>
      <w:proofErr w:type="spellEnd"/>
      <w:r w:rsidR="007B1EC1" w:rsidRPr="00333C74">
        <w:t>?</w:t>
      </w:r>
      <w:r w:rsidR="007B1EC1" w:rsidRPr="00DE5393">
        <w:t xml:space="preserve"> </w:t>
      </w:r>
      <w:proofErr w:type="spellStart"/>
      <w:r w:rsidR="007B1EC1" w:rsidRPr="00333C74">
        <w:t>delis</w:t>
      </w:r>
      <w:proofErr w:type="spellEnd"/>
      <w:r w:rsidR="007B1EC1" w:rsidRPr="00333C74">
        <w:t xml:space="preserve"> </w:t>
      </w:r>
      <w:proofErr w:type="spellStart"/>
      <w:r w:rsidR="007B1EC1" w:rsidRPr="00333C74">
        <w:t>ut</w:t>
      </w:r>
      <w:proofErr w:type="spellEnd"/>
      <w:r w:rsidR="007B1EC1" w:rsidRPr="00333C74">
        <w:t xml:space="preserve"> </w:t>
      </w:r>
      <w:proofErr w:type="spellStart"/>
      <w:r w:rsidR="007B1EC1" w:rsidRPr="00333C74">
        <w:t>antur</w:t>
      </w:r>
      <w:proofErr w:type="spellEnd"/>
      <w:r w:rsidR="007B1EC1" w:rsidRPr="00333C74">
        <w:t xml:space="preserve">, </w:t>
      </w:r>
      <w:proofErr w:type="spellStart"/>
      <w:r w:rsidR="007B1EC1" w:rsidRPr="00333C74">
        <w:t>quaeptat</w:t>
      </w:r>
      <w:proofErr w:type="spellEnd"/>
      <w:r w:rsidR="007B1EC1" w:rsidRPr="00333C74">
        <w:t xml:space="preserve"> es et aut </w:t>
      </w:r>
      <w:proofErr w:type="spellStart"/>
      <w:r w:rsidR="007B1EC1" w:rsidRPr="00333C74">
        <w:t>eum</w:t>
      </w:r>
      <w:proofErr w:type="spellEnd"/>
      <w:r w:rsidR="007B1EC1" w:rsidRPr="00333C74">
        <w:t xml:space="preserve"> </w:t>
      </w:r>
      <w:proofErr w:type="spellStart"/>
      <w:r w:rsidR="007B1EC1" w:rsidRPr="00333C74">
        <w:t>incia</w:t>
      </w:r>
      <w:proofErr w:type="spellEnd"/>
      <w:r w:rsidR="007B1EC1" w:rsidRPr="00333C74">
        <w:t xml:space="preserve"> </w:t>
      </w:r>
      <w:proofErr w:type="spellStart"/>
      <w:r w:rsidR="007B1EC1" w:rsidRPr="00333C74">
        <w:t>apediae</w:t>
      </w:r>
      <w:proofErr w:type="spellEnd"/>
      <w:r w:rsidR="007B1EC1" w:rsidRPr="00333C74">
        <w:t xml:space="preserve"> </w:t>
      </w:r>
      <w:proofErr w:type="spellStart"/>
      <w:r w:rsidR="007B1EC1" w:rsidRPr="00333C74">
        <w:t>occaeptaquo</w:t>
      </w:r>
      <w:proofErr w:type="spellEnd"/>
      <w:r w:rsidR="007B1EC1" w:rsidRPr="00333C74">
        <w:t xml:space="preserve"> </w:t>
      </w:r>
      <w:proofErr w:type="spellStart"/>
      <w:r w:rsidR="007B1EC1" w:rsidRPr="00333C74">
        <w:t>quas</w:t>
      </w:r>
      <w:proofErr w:type="spellEnd"/>
      <w:r w:rsidR="007B1EC1" w:rsidRPr="00333C74">
        <w:t xml:space="preserve"> </w:t>
      </w:r>
      <w:proofErr w:type="spellStart"/>
      <w:r w:rsidR="007B1EC1" w:rsidRPr="00333C74">
        <w:t>nis</w:t>
      </w:r>
      <w:proofErr w:type="spellEnd"/>
      <w:r w:rsidR="007B1EC1" w:rsidRPr="00333C74">
        <w:t xml:space="preserve"> </w:t>
      </w:r>
      <w:proofErr w:type="spellStart"/>
      <w:r w:rsidR="007B1EC1" w:rsidRPr="00333C74">
        <w:t>voluptatur</w:t>
      </w:r>
      <w:proofErr w:type="spellEnd"/>
      <w:r w:rsidR="007B1EC1" w:rsidRPr="00333C74">
        <w:t xml:space="preserve">? It, </w:t>
      </w:r>
      <w:proofErr w:type="spellStart"/>
      <w:r w:rsidR="007B1EC1" w:rsidRPr="00333C74">
        <w:t>corro</w:t>
      </w:r>
      <w:proofErr w:type="spellEnd"/>
      <w:r w:rsidR="007B1EC1" w:rsidRPr="00333C74">
        <w:t xml:space="preserve"> tem et </w:t>
      </w:r>
      <w:proofErr w:type="spellStart"/>
      <w:r w:rsidR="007B1EC1" w:rsidRPr="00333C74">
        <w:t>laborem</w:t>
      </w:r>
      <w:proofErr w:type="spellEnd"/>
      <w:r w:rsidR="007B1EC1" w:rsidRPr="00333C74">
        <w:t xml:space="preserve"> qui </w:t>
      </w:r>
      <w:proofErr w:type="spellStart"/>
      <w:r w:rsidR="007B1EC1" w:rsidRPr="00333C74">
        <w:t>ipicab</w:t>
      </w:r>
      <w:proofErr w:type="spellEnd"/>
      <w:r w:rsidR="007B1EC1" w:rsidRPr="00333C74">
        <w:t xml:space="preserve"> </w:t>
      </w:r>
      <w:proofErr w:type="spellStart"/>
      <w:r w:rsidR="007B1EC1" w:rsidRPr="00333C74">
        <w:t>ipsam</w:t>
      </w:r>
      <w:proofErr w:type="spellEnd"/>
      <w:r w:rsidR="007B1EC1" w:rsidRPr="00333C74">
        <w:t xml:space="preserve">, </w:t>
      </w:r>
      <w:proofErr w:type="spellStart"/>
      <w:r w:rsidR="007B1EC1" w:rsidRPr="00333C74">
        <w:t>officiuscia</w:t>
      </w:r>
      <w:proofErr w:type="spellEnd"/>
      <w:r w:rsidR="007B1EC1" w:rsidRPr="00333C74">
        <w:t xml:space="preserve"> </w:t>
      </w:r>
      <w:proofErr w:type="spellStart"/>
      <w:r w:rsidR="007B1EC1" w:rsidRPr="00333C74">
        <w:t>que</w:t>
      </w:r>
      <w:proofErr w:type="spellEnd"/>
      <w:r w:rsidR="007B1EC1" w:rsidRPr="00333C74">
        <w:t xml:space="preserve"> et </w:t>
      </w:r>
      <w:proofErr w:type="spellStart"/>
      <w:r w:rsidR="007B1EC1" w:rsidRPr="00333C74">
        <w:t>etur</w:t>
      </w:r>
      <w:proofErr w:type="spellEnd"/>
      <w:r w:rsidR="007B1EC1" w:rsidRPr="00333C74">
        <w:t>?</w:t>
      </w:r>
      <w:r w:rsidR="007B1EC1" w:rsidRPr="00DE5393">
        <w:t xml:space="preserve"> </w:t>
      </w:r>
      <w:proofErr w:type="spellStart"/>
      <w:r w:rsidR="007B1EC1" w:rsidRPr="00333C74">
        <w:t>delis</w:t>
      </w:r>
      <w:proofErr w:type="spellEnd"/>
      <w:r w:rsidR="007B1EC1" w:rsidRPr="00333C74">
        <w:t xml:space="preserve"> </w:t>
      </w:r>
      <w:proofErr w:type="spellStart"/>
      <w:r w:rsidR="007B1EC1" w:rsidRPr="00333C74">
        <w:t>ut</w:t>
      </w:r>
      <w:proofErr w:type="spellEnd"/>
      <w:r w:rsidR="007B1EC1" w:rsidRPr="00333C74">
        <w:t xml:space="preserve"> </w:t>
      </w:r>
      <w:proofErr w:type="spellStart"/>
      <w:r w:rsidR="007B1EC1" w:rsidRPr="00333C74">
        <w:t>antur</w:t>
      </w:r>
      <w:proofErr w:type="spellEnd"/>
      <w:r w:rsidR="007B1EC1" w:rsidRPr="00333C74">
        <w:t xml:space="preserve">, </w:t>
      </w:r>
      <w:proofErr w:type="spellStart"/>
      <w:r w:rsidR="007B1EC1" w:rsidRPr="00333C74">
        <w:t>quaeptat</w:t>
      </w:r>
      <w:proofErr w:type="spellEnd"/>
      <w:r w:rsidR="007B1EC1" w:rsidRPr="00333C74">
        <w:t xml:space="preserve"> es et aut </w:t>
      </w:r>
      <w:proofErr w:type="spellStart"/>
      <w:r w:rsidR="007B1EC1" w:rsidRPr="00333C74">
        <w:t>eum</w:t>
      </w:r>
      <w:proofErr w:type="spellEnd"/>
      <w:r w:rsidR="007B1EC1" w:rsidRPr="00333C74">
        <w:t xml:space="preserve"> </w:t>
      </w:r>
      <w:proofErr w:type="spellStart"/>
      <w:r w:rsidR="007B1EC1" w:rsidRPr="00333C74">
        <w:t>incia</w:t>
      </w:r>
      <w:proofErr w:type="spellEnd"/>
      <w:r w:rsidR="007B1EC1" w:rsidRPr="00333C74">
        <w:t xml:space="preserve"> </w:t>
      </w:r>
      <w:proofErr w:type="spellStart"/>
      <w:r w:rsidR="007B1EC1" w:rsidRPr="00333C74">
        <w:t>apediae</w:t>
      </w:r>
      <w:proofErr w:type="spellEnd"/>
      <w:r w:rsidR="007B1EC1" w:rsidRPr="00333C74">
        <w:t xml:space="preserve"> </w:t>
      </w:r>
      <w:proofErr w:type="spellStart"/>
      <w:r w:rsidR="007B1EC1" w:rsidRPr="00333C74">
        <w:t>occaeptaquo</w:t>
      </w:r>
      <w:proofErr w:type="spellEnd"/>
      <w:r w:rsidR="007B1EC1" w:rsidRPr="00333C74">
        <w:t xml:space="preserve"> </w:t>
      </w:r>
      <w:proofErr w:type="spellStart"/>
      <w:r w:rsidR="007B1EC1" w:rsidRPr="00333C74">
        <w:t>quas</w:t>
      </w:r>
      <w:proofErr w:type="spellEnd"/>
      <w:r w:rsidR="007B1EC1" w:rsidRPr="00333C74">
        <w:t xml:space="preserve"> </w:t>
      </w:r>
      <w:proofErr w:type="spellStart"/>
      <w:r w:rsidR="007B1EC1" w:rsidRPr="00333C74">
        <w:t>nis</w:t>
      </w:r>
      <w:proofErr w:type="spellEnd"/>
      <w:r w:rsidR="007B1EC1" w:rsidRPr="00333C74">
        <w:t xml:space="preserve"> </w:t>
      </w:r>
      <w:proofErr w:type="spellStart"/>
      <w:r w:rsidR="007B1EC1" w:rsidRPr="00333C74">
        <w:t>voluptatur</w:t>
      </w:r>
      <w:proofErr w:type="spellEnd"/>
      <w:r w:rsidR="007B1EC1" w:rsidRPr="00333C74">
        <w:t xml:space="preserve">? It, </w:t>
      </w:r>
      <w:proofErr w:type="spellStart"/>
      <w:r w:rsidR="007B1EC1" w:rsidRPr="00333C74">
        <w:t>corro</w:t>
      </w:r>
      <w:proofErr w:type="spellEnd"/>
      <w:r w:rsidR="007B1EC1" w:rsidRPr="00333C74">
        <w:t xml:space="preserve"> tem et </w:t>
      </w:r>
      <w:proofErr w:type="spellStart"/>
      <w:r w:rsidR="007B1EC1" w:rsidRPr="00333C74">
        <w:t>laborem</w:t>
      </w:r>
      <w:proofErr w:type="spellEnd"/>
      <w:r w:rsidR="007B1EC1" w:rsidRPr="00333C74">
        <w:t xml:space="preserve"> qui </w:t>
      </w:r>
      <w:proofErr w:type="spellStart"/>
      <w:r w:rsidR="007B1EC1" w:rsidRPr="00333C74">
        <w:t>ipicab</w:t>
      </w:r>
      <w:proofErr w:type="spellEnd"/>
      <w:r w:rsidR="007B1EC1" w:rsidRPr="00333C74">
        <w:t xml:space="preserve"> </w:t>
      </w:r>
    </w:p>
    <w:p w14:paraId="66CD488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6C647620" w14:textId="77777777" w:rsidR="007B1EC1" w:rsidRPr="00333C74" w:rsidRDefault="007B1EC1" w:rsidP="007B1EC1">
      <w:pPr>
        <w:pStyle w:val="Textdokumentu"/>
        <w:spacing w:line="276" w:lineRule="auto"/>
      </w:pPr>
    </w:p>
    <w:p w14:paraId="651498F7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623D38EF" w14:textId="77777777" w:rsidR="007B1EC1" w:rsidRPr="00333C74" w:rsidRDefault="007B1EC1" w:rsidP="007B1EC1">
      <w:pPr>
        <w:pStyle w:val="Textdokumentu"/>
        <w:spacing w:line="276" w:lineRule="auto"/>
      </w:pPr>
    </w:p>
    <w:p w14:paraId="61BE16A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547882E6" w14:textId="77777777" w:rsidR="007B1EC1" w:rsidRPr="00333C74" w:rsidRDefault="007B1EC1" w:rsidP="007B1EC1">
      <w:pPr>
        <w:pStyle w:val="Textdokumentu"/>
        <w:spacing w:line="276" w:lineRule="auto"/>
      </w:pPr>
    </w:p>
    <w:p w14:paraId="2E42972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BADBF0F" w14:textId="77777777" w:rsidR="007B1EC1" w:rsidRDefault="007B1EC1" w:rsidP="007B1EC1">
      <w:pPr>
        <w:pStyle w:val="Textdokumentu"/>
        <w:spacing w:line="276" w:lineRule="auto"/>
      </w:pPr>
    </w:p>
    <w:p w14:paraId="63878102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606D0C68" w14:textId="77777777" w:rsidR="00FA6FDE" w:rsidRDefault="00FA6FDE" w:rsidP="007B1EC1">
      <w:pPr>
        <w:pStyle w:val="Textdokumentu"/>
        <w:spacing w:line="276" w:lineRule="auto"/>
      </w:pPr>
    </w:p>
    <w:p w14:paraId="5281D416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59B235D2" w14:textId="77777777" w:rsidR="0033581C" w:rsidRPr="00333C74" w:rsidRDefault="0033581C" w:rsidP="00DE5393">
      <w:pPr>
        <w:pStyle w:val="Textdokumentu"/>
        <w:spacing w:line="276" w:lineRule="auto"/>
      </w:pPr>
    </w:p>
    <w:p w14:paraId="24C78D5C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223831" w14:paraId="34404273" w14:textId="77777777" w:rsidTr="0033581C">
        <w:trPr>
          <w:trHeight w:hRule="exact" w:val="1564"/>
        </w:trPr>
        <w:tc>
          <w:tcPr>
            <w:tcW w:w="3698" w:type="dxa"/>
          </w:tcPr>
          <w:p w14:paraId="1686D49F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4D979534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4B43C3A2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01B4EC3B" w14:textId="77777777" w:rsidR="00223831" w:rsidRDefault="00223831" w:rsidP="0033581C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14D746C3" w14:textId="77777777" w:rsidR="00223831" w:rsidRDefault="00223831" w:rsidP="0033581C">
            <w:pPr>
              <w:pStyle w:val="Textdokumentu"/>
              <w:spacing w:line="276" w:lineRule="auto"/>
            </w:pPr>
          </w:p>
          <w:p w14:paraId="57A88E89" w14:textId="77777777" w:rsidR="001B04F0" w:rsidRPr="0013141D" w:rsidRDefault="001B04F0" w:rsidP="001B04F0">
            <w:pPr>
              <w:pStyle w:val="Textdokumentu"/>
              <w:spacing w:line="276" w:lineRule="auto"/>
            </w:pPr>
            <w:r w:rsidRPr="0013141D">
              <w:t>szif.</w:t>
            </w:r>
            <w:r>
              <w:t>gov.</w:t>
            </w:r>
            <w:r w:rsidRPr="0013141D">
              <w:t>cz</w:t>
            </w:r>
          </w:p>
          <w:p w14:paraId="3A7F820A" w14:textId="77777777" w:rsidR="00223831" w:rsidRPr="0013141D" w:rsidRDefault="00223831" w:rsidP="0033581C">
            <w:pPr>
              <w:pStyle w:val="Textdokumentu"/>
              <w:spacing w:line="276" w:lineRule="auto"/>
            </w:pPr>
          </w:p>
        </w:tc>
        <w:tc>
          <w:tcPr>
            <w:tcW w:w="3850" w:type="dxa"/>
          </w:tcPr>
          <w:p w14:paraId="48AC7E0B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62ECDCEB" w14:textId="77777777" w:rsidR="001B04F0" w:rsidRPr="0013141D" w:rsidRDefault="001B04F0" w:rsidP="001B04F0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33E41051" w14:textId="77777777" w:rsidR="001B04F0" w:rsidRPr="0013141D" w:rsidRDefault="001B04F0" w:rsidP="001B04F0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4F52D14F" w14:textId="77777777" w:rsidR="001B04F0" w:rsidRPr="0013141D" w:rsidRDefault="001B04F0" w:rsidP="001B04F0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+420 000 000 000</w:t>
            </w:r>
          </w:p>
          <w:p w14:paraId="007DC81B" w14:textId="3734B464" w:rsidR="00223831" w:rsidRPr="0013141D" w:rsidRDefault="001B04F0" w:rsidP="001B04F0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74725885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3FD3C74A" w14:textId="77777777" w:rsidR="001B04F0" w:rsidRPr="0013141D" w:rsidRDefault="001B04F0" w:rsidP="001B04F0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3A9138BA" w14:textId="77777777" w:rsidR="001B04F0" w:rsidRPr="0013141D" w:rsidRDefault="001B04F0" w:rsidP="001B04F0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+420 000 000 000</w:t>
            </w:r>
          </w:p>
          <w:p w14:paraId="7039FF0D" w14:textId="77777777" w:rsidR="001B04F0" w:rsidRDefault="001B04F0" w:rsidP="001B04F0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 xml:space="preserve">cz </w:t>
            </w:r>
          </w:p>
          <w:p w14:paraId="49C561A8" w14:textId="7BFA7A7F" w:rsidR="00223831" w:rsidRPr="0013141D" w:rsidRDefault="001B04F0" w:rsidP="001B04F0">
            <w:pPr>
              <w:pStyle w:val="Textdokumentu"/>
              <w:spacing w:line="276" w:lineRule="auto"/>
            </w:pPr>
            <w:r w:rsidRPr="0013141D">
              <w:t>e-mail: tis.mleko@szif.</w:t>
            </w:r>
            <w:r>
              <w:t>gov.</w:t>
            </w:r>
            <w:r w:rsidRPr="0013141D">
              <w:t>cz</w:t>
            </w:r>
          </w:p>
        </w:tc>
      </w:tr>
      <w:tr w:rsidR="00223831" w14:paraId="7508CF89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20420D25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 w:rsidR="0033581C"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20FF1657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</w:p>
        </w:tc>
      </w:tr>
    </w:tbl>
    <w:p w14:paraId="6E0EA2FE" w14:textId="77777777" w:rsidR="001A1EA4" w:rsidRPr="00333C74" w:rsidRDefault="001A1EA4" w:rsidP="00DE5393">
      <w:pPr>
        <w:pStyle w:val="Textdokumentu"/>
        <w:spacing w:line="276" w:lineRule="auto"/>
      </w:pPr>
    </w:p>
    <w:sectPr w:rsidR="001A1EA4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E0502" w14:textId="77777777" w:rsidR="001B04F0" w:rsidRDefault="001B04F0" w:rsidP="00B95253">
      <w:pPr>
        <w:spacing w:after="0" w:line="240" w:lineRule="auto"/>
      </w:pPr>
      <w:r>
        <w:separator/>
      </w:r>
    </w:p>
  </w:endnote>
  <w:endnote w:type="continuationSeparator" w:id="0">
    <w:p w14:paraId="67767D51" w14:textId="77777777" w:rsidR="001B04F0" w:rsidRDefault="001B04F0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87417" w14:textId="6F175526" w:rsidR="001B04F0" w:rsidRDefault="001B04F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6D2A80A6" wp14:editId="1FC4CCE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307989706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089C9D" w14:textId="0F6D0E3A" w:rsidR="001B04F0" w:rsidRPr="001B04F0" w:rsidRDefault="001B04F0" w:rsidP="001B0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1B0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2A80A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9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32089C9D" w14:textId="0F6D0E3A" w:rsidR="001B04F0" w:rsidRPr="001B04F0" w:rsidRDefault="001B04F0" w:rsidP="001B0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1B04F0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457F7" w14:textId="229EF9BC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hovězího a vepřového masa 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1B04F0">
      <w:rPr>
        <w:noProof/>
      </w:rPr>
      <w:t>21.05.2025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85B7" w14:textId="47DF6D33" w:rsidR="00576B3A" w:rsidRPr="00F66B6B" w:rsidRDefault="001B04F0" w:rsidP="0050261B">
    <w:pPr>
      <w:pStyle w:val="Zpat"/>
      <w:tabs>
        <w:tab w:val="clear" w:pos="10546"/>
        <w:tab w:val="right" w:pos="14317"/>
      </w:tabs>
      <w:rPr>
        <w:szCs w:val="20"/>
      </w:rPr>
    </w:pPr>
    <w:bookmarkStart w:id="1" w:name="_Hlk198626816"/>
    <w:r w:rsidRPr="00F66B6B">
      <w:t>SZIF / Ve Smečkách 801/33, 110 00 Praha 1, T: +420 222 871</w:t>
    </w:r>
    <w:r>
      <w:t> </w:t>
    </w:r>
    <w:r w:rsidRPr="00F66B6B">
      <w:t>871</w:t>
    </w:r>
    <w:r>
      <w:t>,</w:t>
    </w:r>
    <w:r w:rsidRPr="00F66B6B">
      <w:t xml:space="preserve"> E: </w:t>
    </w:r>
    <w:r w:rsidRPr="00542015">
      <w:t>info@szif.</w:t>
    </w:r>
    <w:r>
      <w:t>gov.</w:t>
    </w:r>
    <w:r w:rsidRPr="00542015">
      <w:t>cz</w:t>
    </w:r>
    <w:r w:rsidRPr="00F66B6B">
      <w:t>,</w:t>
    </w:r>
    <w:r>
      <w:t xml:space="preserve"> WEB:</w:t>
    </w:r>
    <w:r w:rsidRPr="00F66B6B">
      <w:t xml:space="preserve"> szif.</w:t>
    </w:r>
    <w:r>
      <w:t>gov.</w:t>
    </w:r>
    <w:r w:rsidRPr="00F66B6B">
      <w:t>cz</w:t>
    </w:r>
    <w:bookmarkEnd w:id="1"/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0410F" w14:textId="77777777" w:rsidR="001B04F0" w:rsidRDefault="001B04F0" w:rsidP="00B95253">
      <w:pPr>
        <w:spacing w:after="0" w:line="240" w:lineRule="auto"/>
      </w:pPr>
      <w:r>
        <w:separator/>
      </w:r>
    </w:p>
  </w:footnote>
  <w:footnote w:type="continuationSeparator" w:id="0">
    <w:p w14:paraId="08965DC4" w14:textId="77777777" w:rsidR="001B04F0" w:rsidRDefault="001B04F0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92D7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07CA37BA" wp14:editId="73C89610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1579585613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7131D491" wp14:editId="1FB4BDD5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69068F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31D491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8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4B69068F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3D1FF79B" w14:textId="77777777" w:rsidR="00DE29C9" w:rsidRDefault="00DE29C9" w:rsidP="00CD1914">
    <w:pPr>
      <w:pStyle w:val="ZHLAVNZEVKAPITOLY"/>
    </w:pPr>
  </w:p>
  <w:p w14:paraId="0E6AC350" w14:textId="77777777" w:rsidR="002545B3" w:rsidRDefault="002545B3" w:rsidP="00CD1914">
    <w:pPr>
      <w:pStyle w:val="ZHLAVNZEVKAPITOLY"/>
    </w:pPr>
  </w:p>
  <w:p w14:paraId="30D38AE9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E3514B" wp14:editId="72B29DEF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0EF906E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2BAC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1B04F0">
      <w:rPr>
        <w:noProof/>
      </w:rPr>
      <w:t>21.05.2025</w:t>
    </w:r>
    <w:r w:rsidR="00EC66D5">
      <w:fldChar w:fldCharType="end"/>
    </w:r>
    <w:r w:rsidR="00F41FA8">
      <w:tab/>
    </w:r>
  </w:p>
  <w:p w14:paraId="32DF4744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61C50C" wp14:editId="46D13480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52C6224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61C50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452C6224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62D7F5DA" wp14:editId="11FFA6DB">
          <wp:extent cx="6840000" cy="2184059"/>
          <wp:effectExtent l="0" t="0" r="5715" b="635"/>
          <wp:docPr id="47506058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5060586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000" cy="21840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BDD71E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F0"/>
    <w:rsid w:val="00001CCD"/>
    <w:rsid w:val="00003D77"/>
    <w:rsid w:val="00024724"/>
    <w:rsid w:val="000278F8"/>
    <w:rsid w:val="000304F9"/>
    <w:rsid w:val="00040A1D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51F7"/>
    <w:rsid w:val="000F0949"/>
    <w:rsid w:val="000F67AF"/>
    <w:rsid w:val="00105A10"/>
    <w:rsid w:val="001168DF"/>
    <w:rsid w:val="0013141D"/>
    <w:rsid w:val="00134C12"/>
    <w:rsid w:val="00135C9E"/>
    <w:rsid w:val="00174184"/>
    <w:rsid w:val="001755F4"/>
    <w:rsid w:val="00180615"/>
    <w:rsid w:val="001A1EA4"/>
    <w:rsid w:val="001A30FA"/>
    <w:rsid w:val="001B04F0"/>
    <w:rsid w:val="001B1D9F"/>
    <w:rsid w:val="001C33C8"/>
    <w:rsid w:val="001D5E3B"/>
    <w:rsid w:val="001F164C"/>
    <w:rsid w:val="001F545C"/>
    <w:rsid w:val="001F67CA"/>
    <w:rsid w:val="0020591C"/>
    <w:rsid w:val="00206059"/>
    <w:rsid w:val="00206388"/>
    <w:rsid w:val="00215C9C"/>
    <w:rsid w:val="00223831"/>
    <w:rsid w:val="00224393"/>
    <w:rsid w:val="00227157"/>
    <w:rsid w:val="00235300"/>
    <w:rsid w:val="00241A3E"/>
    <w:rsid w:val="0024368C"/>
    <w:rsid w:val="002545B3"/>
    <w:rsid w:val="002565CB"/>
    <w:rsid w:val="00256CEC"/>
    <w:rsid w:val="00280790"/>
    <w:rsid w:val="0029309C"/>
    <w:rsid w:val="002A5A0A"/>
    <w:rsid w:val="002B2446"/>
    <w:rsid w:val="002E0371"/>
    <w:rsid w:val="002E5423"/>
    <w:rsid w:val="002F7093"/>
    <w:rsid w:val="00325982"/>
    <w:rsid w:val="00333C74"/>
    <w:rsid w:val="0033581C"/>
    <w:rsid w:val="0034443B"/>
    <w:rsid w:val="00347862"/>
    <w:rsid w:val="003542CF"/>
    <w:rsid w:val="003725A0"/>
    <w:rsid w:val="003C7A48"/>
    <w:rsid w:val="003C7C1E"/>
    <w:rsid w:val="003D7F35"/>
    <w:rsid w:val="003E5424"/>
    <w:rsid w:val="003F3240"/>
    <w:rsid w:val="003F569E"/>
    <w:rsid w:val="00406487"/>
    <w:rsid w:val="004135B9"/>
    <w:rsid w:val="00430B74"/>
    <w:rsid w:val="00456B09"/>
    <w:rsid w:val="0046372B"/>
    <w:rsid w:val="00472FFA"/>
    <w:rsid w:val="00481E37"/>
    <w:rsid w:val="0048243D"/>
    <w:rsid w:val="00494944"/>
    <w:rsid w:val="004A5EC4"/>
    <w:rsid w:val="004A621B"/>
    <w:rsid w:val="004A7CEE"/>
    <w:rsid w:val="004B6D85"/>
    <w:rsid w:val="004C5777"/>
    <w:rsid w:val="004F45DD"/>
    <w:rsid w:val="0050261B"/>
    <w:rsid w:val="00507A8E"/>
    <w:rsid w:val="00522C61"/>
    <w:rsid w:val="00526CA9"/>
    <w:rsid w:val="005368EB"/>
    <w:rsid w:val="00554547"/>
    <w:rsid w:val="00556060"/>
    <w:rsid w:val="0057136C"/>
    <w:rsid w:val="00571A09"/>
    <w:rsid w:val="00571C3F"/>
    <w:rsid w:val="00575116"/>
    <w:rsid w:val="00576B3A"/>
    <w:rsid w:val="005860B2"/>
    <w:rsid w:val="005909F5"/>
    <w:rsid w:val="005A7C44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34D49"/>
    <w:rsid w:val="00743E02"/>
    <w:rsid w:val="00752604"/>
    <w:rsid w:val="00757F67"/>
    <w:rsid w:val="007604F3"/>
    <w:rsid w:val="00762F73"/>
    <w:rsid w:val="00783CBC"/>
    <w:rsid w:val="007A08D1"/>
    <w:rsid w:val="007B1EC1"/>
    <w:rsid w:val="007B740C"/>
    <w:rsid w:val="007C2E43"/>
    <w:rsid w:val="007D64F6"/>
    <w:rsid w:val="007E030A"/>
    <w:rsid w:val="007E49E3"/>
    <w:rsid w:val="00800053"/>
    <w:rsid w:val="00821153"/>
    <w:rsid w:val="00824F86"/>
    <w:rsid w:val="00832070"/>
    <w:rsid w:val="00833139"/>
    <w:rsid w:val="00841BF2"/>
    <w:rsid w:val="00852F4C"/>
    <w:rsid w:val="00866733"/>
    <w:rsid w:val="00874E39"/>
    <w:rsid w:val="00893C57"/>
    <w:rsid w:val="008A50A0"/>
    <w:rsid w:val="008C4D38"/>
    <w:rsid w:val="008C77EA"/>
    <w:rsid w:val="008D13F4"/>
    <w:rsid w:val="008D7043"/>
    <w:rsid w:val="008E02F4"/>
    <w:rsid w:val="008E5904"/>
    <w:rsid w:val="008F3AB2"/>
    <w:rsid w:val="00912936"/>
    <w:rsid w:val="00922871"/>
    <w:rsid w:val="00945DAE"/>
    <w:rsid w:val="00966B49"/>
    <w:rsid w:val="0097049C"/>
    <w:rsid w:val="009711F9"/>
    <w:rsid w:val="009759C6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3336E"/>
    <w:rsid w:val="00A4601E"/>
    <w:rsid w:val="00A6171C"/>
    <w:rsid w:val="00A75869"/>
    <w:rsid w:val="00AA37B2"/>
    <w:rsid w:val="00AA4BAF"/>
    <w:rsid w:val="00AA5D81"/>
    <w:rsid w:val="00AE33F3"/>
    <w:rsid w:val="00AF21B7"/>
    <w:rsid w:val="00B0238C"/>
    <w:rsid w:val="00B10F30"/>
    <w:rsid w:val="00B45D1E"/>
    <w:rsid w:val="00B565D0"/>
    <w:rsid w:val="00B661A5"/>
    <w:rsid w:val="00B76BB2"/>
    <w:rsid w:val="00B95253"/>
    <w:rsid w:val="00B95E82"/>
    <w:rsid w:val="00BA2AA0"/>
    <w:rsid w:val="00BA5FCA"/>
    <w:rsid w:val="00BA66F8"/>
    <w:rsid w:val="00BB31EB"/>
    <w:rsid w:val="00BF7CEA"/>
    <w:rsid w:val="00C013BD"/>
    <w:rsid w:val="00C020C0"/>
    <w:rsid w:val="00C031A6"/>
    <w:rsid w:val="00C038E3"/>
    <w:rsid w:val="00C05832"/>
    <w:rsid w:val="00C13DC3"/>
    <w:rsid w:val="00C33763"/>
    <w:rsid w:val="00C35E82"/>
    <w:rsid w:val="00C3685D"/>
    <w:rsid w:val="00C5549C"/>
    <w:rsid w:val="00C56483"/>
    <w:rsid w:val="00C653BC"/>
    <w:rsid w:val="00C7290D"/>
    <w:rsid w:val="00C72A8E"/>
    <w:rsid w:val="00C73DB3"/>
    <w:rsid w:val="00C91FFE"/>
    <w:rsid w:val="00C95EF7"/>
    <w:rsid w:val="00CA6244"/>
    <w:rsid w:val="00CB3FFD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ECD"/>
    <w:rsid w:val="00D54508"/>
    <w:rsid w:val="00D740C8"/>
    <w:rsid w:val="00D937F8"/>
    <w:rsid w:val="00D958F0"/>
    <w:rsid w:val="00DA0F7F"/>
    <w:rsid w:val="00DA2D03"/>
    <w:rsid w:val="00DA37E2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211E"/>
    <w:rsid w:val="00E74873"/>
    <w:rsid w:val="00E81E1E"/>
    <w:rsid w:val="00E97BDE"/>
    <w:rsid w:val="00EA5774"/>
    <w:rsid w:val="00EB25DB"/>
    <w:rsid w:val="00EC66D5"/>
    <w:rsid w:val="00EC70F5"/>
    <w:rsid w:val="00ED31DF"/>
    <w:rsid w:val="00ED54CB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E8A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2314</Words>
  <Characters>13654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2025-05-21T08:30:00Z</dcterms:created>
  <dcterms:modified xsi:type="dcterms:W3CDTF">2025-05-21T08:32:00Z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77ca07d1,125b8cca,35ae9ad9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2025-05-21T08:32:04Z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bff73101-3156-4f19-81c7-ca6d6e1d4928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